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67815" w14:textId="77777777" w:rsidR="00242274" w:rsidRPr="00BC64EA" w:rsidRDefault="00242274" w:rsidP="00242274">
      <w:pPr>
        <w:pStyle w:val="Nadpis2"/>
        <w:jc w:val="center"/>
        <w:rPr>
          <w:rStyle w:val="Zdraznn"/>
        </w:rPr>
      </w:pPr>
      <w:r w:rsidRPr="00BC64EA">
        <w:rPr>
          <w:rStyle w:val="Zdraznn"/>
        </w:rPr>
        <w:t xml:space="preserve">ZÁKLADNÍ A </w:t>
      </w:r>
      <w:r w:rsidRPr="00242274">
        <w:rPr>
          <w:rStyle w:val="Siln"/>
        </w:rPr>
        <w:t>MATEŘSKÁ</w:t>
      </w:r>
      <w:r w:rsidRPr="00BC64EA">
        <w:rPr>
          <w:rStyle w:val="Zdraznn"/>
        </w:rPr>
        <w:t xml:space="preserve"> ŠKOLA SOJOVICE</w:t>
      </w:r>
    </w:p>
    <w:p w14:paraId="4E79A1F5" w14:textId="3F68E80C" w:rsidR="00242274" w:rsidRPr="00242274" w:rsidRDefault="00242274" w:rsidP="00242274">
      <w:pPr>
        <w:pStyle w:val="Nadpis2"/>
        <w:jc w:val="center"/>
        <w:rPr>
          <w:rStyle w:val="Nadpis1Char"/>
        </w:rPr>
      </w:pPr>
      <w:r w:rsidRPr="002275F8">
        <w:t>,,</w:t>
      </w:r>
      <w:r w:rsidRPr="00242274">
        <w:rPr>
          <w:rStyle w:val="Nadpis1Char"/>
        </w:rPr>
        <w:t>JDEME POPRVÉ DO ŠKOLKY - ADAPTACE“</w:t>
      </w:r>
    </w:p>
    <w:p w14:paraId="2B47163D" w14:textId="77777777" w:rsidR="00242274" w:rsidRDefault="00242274" w:rsidP="00242274">
      <w:pPr>
        <w:pStyle w:val="Odstavecseseznamem"/>
        <w:numPr>
          <w:ilvl w:val="0"/>
          <w:numId w:val="1"/>
        </w:numPr>
        <w:jc w:val="both"/>
      </w:pPr>
      <w:r>
        <w:t>Adaptace nově přijatých dětí probíhá obvykle ve dvou týdnech, dle individuálních potřeb dítěte (zohledňuje se věk dítěte, sociální vyzrálost dítěte, schopnost adaptace). Vše probíhá formou konzultací učitelky s rodičem (zákonným zástupcem dítěte).</w:t>
      </w:r>
    </w:p>
    <w:p w14:paraId="612CDAA8" w14:textId="77777777" w:rsidR="00242274" w:rsidRDefault="00242274" w:rsidP="00242274">
      <w:pPr>
        <w:pStyle w:val="Odstavecseseznamem"/>
        <w:numPr>
          <w:ilvl w:val="0"/>
          <w:numId w:val="1"/>
        </w:numPr>
        <w:jc w:val="both"/>
      </w:pPr>
      <w:r>
        <w:t>Adaptaci není dobré uspěchat. Dopřejte svým dětem dostatečný čas na zvykání ve školce, odloučení od rodičů a na skutečnost, že se musí částečně přizpůsobit daleko většímu množství lidí, než je rodina, ve které se doposud pohybovaly.</w:t>
      </w:r>
    </w:p>
    <w:p w14:paraId="10CD373A" w14:textId="77777777" w:rsidR="00242274" w:rsidRDefault="00242274" w:rsidP="00242274">
      <w:pPr>
        <w:pStyle w:val="Nadpis1"/>
        <w:jc w:val="center"/>
      </w:pPr>
      <w:r>
        <w:t>PRŮBĚH ADAPTACE</w:t>
      </w:r>
    </w:p>
    <w:p w14:paraId="2BCC5788" w14:textId="77777777" w:rsidR="00242274" w:rsidRPr="00BC64EA" w:rsidRDefault="00242274" w:rsidP="00242274">
      <w:pPr>
        <w:pStyle w:val="Bezmezer"/>
        <w:jc w:val="center"/>
        <w:rPr>
          <w:u w:val="single"/>
        </w:rPr>
      </w:pPr>
      <w:r w:rsidRPr="00BC64EA">
        <w:rPr>
          <w:u w:val="single"/>
        </w:rPr>
        <w:t>PRVNÍ TÝDEN:</w:t>
      </w:r>
    </w:p>
    <w:p w14:paraId="5946BD5E" w14:textId="77777777" w:rsidR="00242274" w:rsidRDefault="00242274" w:rsidP="00242274">
      <w:pPr>
        <w:pStyle w:val="Odstavecseseznamem"/>
        <w:numPr>
          <w:ilvl w:val="0"/>
          <w:numId w:val="2"/>
        </w:numPr>
        <w:jc w:val="both"/>
      </w:pPr>
      <w:r>
        <w:t>1. den dítě přichází do školky s rodiči, zákonným zástupcem, seznámí se s třídou, paní učitelkou a ve školce je dle situace 2 – 3 hodiny.</w:t>
      </w:r>
    </w:p>
    <w:p w14:paraId="09DBAB80" w14:textId="77777777" w:rsidR="00242274" w:rsidRDefault="00242274" w:rsidP="00242274">
      <w:pPr>
        <w:pStyle w:val="Odstavecseseznamem"/>
        <w:numPr>
          <w:ilvl w:val="0"/>
          <w:numId w:val="2"/>
        </w:numPr>
        <w:jc w:val="both"/>
      </w:pPr>
      <w:r>
        <w:t>2. – 5. den se dítěti doba pobytu ve školce prodlužuje (dle individuálních potřeb a po konzultaci s třídní učitelkou), pobyt je zakončen obědem. Pokud se situace nevyvíjí příznivě, je rodič telefonicky informován o vzniklé situaci.</w:t>
      </w:r>
    </w:p>
    <w:p w14:paraId="4B4EF3A3" w14:textId="77777777" w:rsidR="00242274" w:rsidRPr="00BC64EA" w:rsidRDefault="00242274" w:rsidP="00242274">
      <w:pPr>
        <w:pStyle w:val="Bezmezer"/>
        <w:jc w:val="center"/>
        <w:rPr>
          <w:u w:val="single"/>
        </w:rPr>
      </w:pPr>
      <w:r w:rsidRPr="00BC64EA">
        <w:rPr>
          <w:u w:val="single"/>
        </w:rPr>
        <w:t>DRUHÝ TÝDEN:</w:t>
      </w:r>
    </w:p>
    <w:p w14:paraId="2EE59F83" w14:textId="71044FC8" w:rsidR="00242274" w:rsidRDefault="00242274" w:rsidP="00242274">
      <w:pPr>
        <w:jc w:val="both"/>
      </w:pPr>
      <w:r>
        <w:t>Zohledňuje se průběh prvního týdne adaptace, pokud dítě novou situaci zvládá bez větších obtíží, zůstává ve školce do odpoledních hodin.</w:t>
      </w:r>
    </w:p>
    <w:p w14:paraId="3554D3D9" w14:textId="30635022" w:rsidR="00242274" w:rsidRDefault="00242274" w:rsidP="00242274">
      <w:pPr>
        <w:shd w:val="clear" w:color="auto" w:fill="FFFDF6"/>
        <w:spacing w:before="280" w:after="280" w:line="240" w:lineRule="auto"/>
        <w:jc w:val="center"/>
      </w:pPr>
      <w:r w:rsidRPr="00242274">
        <w:rPr>
          <w:rStyle w:val="Nadpis1Char"/>
        </w:rPr>
        <w:t xml:space="preserve">POPRVÉ V MŠ                                                                                                                                                                       </w:t>
      </w:r>
      <w:r>
        <w:rPr>
          <w:rFonts w:ascii="Segoe UI" w:hAnsi="Segoe UI" w:cs="Segoe UI"/>
          <w:color w:val="000000"/>
          <w:sz w:val="18"/>
          <w:szCs w:val="18"/>
        </w:rPr>
        <w:t xml:space="preserve">Začátek docházky do mateřské školy je pro děti a jejich rodiče velkou změnou v dosavadním životě. Tato změna s </w:t>
      </w:r>
      <w:r>
        <w:rPr>
          <w:rFonts w:ascii="Segoe UI" w:hAnsi="Segoe UI" w:cs="Segoe UI"/>
          <w:color w:val="000000"/>
          <w:sz w:val="18"/>
          <w:szCs w:val="18"/>
        </w:rPr>
        <w:t>S</w:t>
      </w:r>
      <w:r>
        <w:rPr>
          <w:rFonts w:ascii="Segoe UI" w:hAnsi="Segoe UI" w:cs="Segoe UI"/>
          <w:color w:val="000000"/>
          <w:sz w:val="18"/>
          <w:szCs w:val="18"/>
        </w:rPr>
        <w:t>ebou přináší spoustu věcí, pocitů a zážitků, se kterými se musí malý školáček vyrovnat:</w:t>
      </w:r>
    </w:p>
    <w:p w14:paraId="124FEC20" w14:textId="77777777" w:rsidR="00242274" w:rsidRDefault="00242274" w:rsidP="00242274">
      <w:pPr>
        <w:widowControl w:val="0"/>
        <w:numPr>
          <w:ilvl w:val="0"/>
          <w:numId w:val="4"/>
        </w:numPr>
        <w:shd w:val="clear" w:color="auto" w:fill="FFFDF6"/>
        <w:suppressAutoHyphens/>
        <w:spacing w:after="0" w:line="240" w:lineRule="auto"/>
        <w:ind w:left="706"/>
      </w:pPr>
      <w:r>
        <w:rPr>
          <w:rFonts w:ascii="Segoe UI" w:hAnsi="Segoe UI" w:cs="Segoe UI"/>
          <w:color w:val="000000"/>
          <w:sz w:val="18"/>
          <w:szCs w:val="18"/>
        </w:rPr>
        <w:t xml:space="preserve">vstup do neznámé budovy a do třídy </w:t>
      </w:r>
    </w:p>
    <w:p w14:paraId="1F223542" w14:textId="77777777" w:rsidR="00242274" w:rsidRDefault="00242274" w:rsidP="00242274">
      <w:pPr>
        <w:widowControl w:val="0"/>
        <w:numPr>
          <w:ilvl w:val="0"/>
          <w:numId w:val="4"/>
        </w:numPr>
        <w:shd w:val="clear" w:color="auto" w:fill="FFFDF6"/>
        <w:suppressAutoHyphens/>
        <w:spacing w:after="0" w:line="240" w:lineRule="auto"/>
        <w:ind w:left="706"/>
      </w:pPr>
      <w:r>
        <w:rPr>
          <w:rFonts w:ascii="Segoe UI" w:hAnsi="Segoe UI" w:cs="Segoe UI"/>
          <w:color w:val="000000"/>
          <w:sz w:val="18"/>
          <w:szCs w:val="18"/>
        </w:rPr>
        <w:t>vstup mezi cizí děti a dospělé</w:t>
      </w:r>
    </w:p>
    <w:p w14:paraId="7E61F033" w14:textId="77777777" w:rsidR="00242274" w:rsidRDefault="00242274" w:rsidP="00242274">
      <w:pPr>
        <w:widowControl w:val="0"/>
        <w:numPr>
          <w:ilvl w:val="0"/>
          <w:numId w:val="4"/>
        </w:numPr>
        <w:shd w:val="clear" w:color="auto" w:fill="FFFDF6"/>
        <w:suppressAutoHyphens/>
        <w:spacing w:after="0" w:line="240" w:lineRule="auto"/>
        <w:ind w:left="706"/>
      </w:pPr>
      <w:r>
        <w:rPr>
          <w:rFonts w:ascii="Segoe UI" w:hAnsi="Segoe UI" w:cs="Segoe UI"/>
          <w:color w:val="000000"/>
          <w:sz w:val="18"/>
          <w:szCs w:val="18"/>
        </w:rPr>
        <w:t>přizpůsobení se dosud nezvyklému režimu a požadavkům</w:t>
      </w:r>
    </w:p>
    <w:p w14:paraId="0E48E2D2" w14:textId="77777777" w:rsidR="00242274" w:rsidRDefault="00242274" w:rsidP="00242274">
      <w:pPr>
        <w:widowControl w:val="0"/>
        <w:numPr>
          <w:ilvl w:val="0"/>
          <w:numId w:val="4"/>
        </w:numPr>
        <w:shd w:val="clear" w:color="auto" w:fill="FFFDF6"/>
        <w:suppressAutoHyphens/>
        <w:spacing w:after="0" w:line="240" w:lineRule="auto"/>
        <w:ind w:left="706"/>
      </w:pPr>
      <w:r>
        <w:rPr>
          <w:rFonts w:ascii="Segoe UI" w:hAnsi="Segoe UI" w:cs="Segoe UI"/>
          <w:color w:val="000000"/>
          <w:sz w:val="18"/>
          <w:szCs w:val="18"/>
        </w:rPr>
        <w:t>komunikace s "novou autoritou" - paní učitelkou</w:t>
      </w:r>
    </w:p>
    <w:p w14:paraId="1D32435F" w14:textId="77777777" w:rsidR="00242274" w:rsidRDefault="00242274" w:rsidP="00242274">
      <w:pPr>
        <w:widowControl w:val="0"/>
        <w:numPr>
          <w:ilvl w:val="0"/>
          <w:numId w:val="4"/>
        </w:numPr>
        <w:shd w:val="clear" w:color="auto" w:fill="FFFDF6"/>
        <w:suppressAutoHyphens/>
        <w:spacing w:after="280" w:line="240" w:lineRule="auto"/>
        <w:ind w:left="706"/>
      </w:pPr>
      <w:r>
        <w:rPr>
          <w:rFonts w:ascii="Segoe UI" w:hAnsi="Segoe UI" w:cs="Segoe UI"/>
          <w:color w:val="000000"/>
          <w:sz w:val="18"/>
          <w:szCs w:val="18"/>
        </w:rPr>
        <w:t>odloučení od rodičů</w:t>
      </w:r>
    </w:p>
    <w:p w14:paraId="2C4F4604" w14:textId="6FB767D6" w:rsidR="00242274" w:rsidRPr="00242274" w:rsidRDefault="00242274" w:rsidP="00242274">
      <w:pPr>
        <w:pStyle w:val="Nadpis1"/>
        <w:jc w:val="center"/>
      </w:pPr>
      <w:r>
        <w:t>JAK DÍTĚTI POMOCI?</w:t>
      </w:r>
    </w:p>
    <w:p w14:paraId="783DCB43" w14:textId="77777777" w:rsidR="00242274" w:rsidRDefault="00242274" w:rsidP="00242274">
      <w:pPr>
        <w:widowControl w:val="0"/>
        <w:numPr>
          <w:ilvl w:val="0"/>
          <w:numId w:val="4"/>
        </w:numPr>
        <w:suppressAutoHyphens/>
        <w:spacing w:after="280" w:line="240" w:lineRule="auto"/>
        <w:ind w:left="706"/>
        <w:jc w:val="both"/>
      </w:pPr>
      <w:r>
        <w:rPr>
          <w:rStyle w:val="Siln"/>
          <w:rFonts w:ascii="Segoe UI" w:hAnsi="Segoe UI" w:cs="Segoe UI"/>
          <w:color w:val="000000"/>
          <w:sz w:val="20"/>
          <w:szCs w:val="20"/>
        </w:rPr>
        <w:t xml:space="preserve">Buďte dítěti oporou a poskytněte mu pocit bezpečí. </w:t>
      </w:r>
      <w:r>
        <w:rPr>
          <w:rFonts w:ascii="Segoe UI" w:hAnsi="Segoe UI" w:cs="Segoe UI"/>
          <w:color w:val="000000"/>
          <w:sz w:val="20"/>
          <w:szCs w:val="20"/>
        </w:rPr>
        <w:t xml:space="preserve">(Pokud o to dítě stojí, zůstávejte s ním po určitou dobu v prvních dnech ve školce) </w:t>
      </w:r>
    </w:p>
    <w:p w14:paraId="75ABB1F0" w14:textId="77777777" w:rsidR="00242274" w:rsidRDefault="00242274" w:rsidP="00242274">
      <w:pPr>
        <w:widowControl w:val="0"/>
        <w:numPr>
          <w:ilvl w:val="0"/>
          <w:numId w:val="5"/>
        </w:numPr>
        <w:suppressAutoHyphens/>
        <w:spacing w:after="280" w:line="240" w:lineRule="auto"/>
        <w:ind w:left="706"/>
        <w:jc w:val="both"/>
      </w:pPr>
      <w:r>
        <w:rPr>
          <w:rStyle w:val="Siln"/>
          <w:rFonts w:ascii="Segoe UI" w:hAnsi="Segoe UI" w:cs="Segoe UI"/>
          <w:color w:val="000000"/>
          <w:sz w:val="20"/>
          <w:szCs w:val="20"/>
        </w:rPr>
        <w:t xml:space="preserve">Přibalte mu mazlíčka na spaní. </w:t>
      </w:r>
      <w:r>
        <w:rPr>
          <w:rFonts w:ascii="Segoe UI" w:hAnsi="Segoe UI" w:cs="Segoe UI"/>
          <w:color w:val="000000"/>
          <w:sz w:val="20"/>
          <w:szCs w:val="20"/>
        </w:rPr>
        <w:t xml:space="preserve">(Dovolte dítěti, aby si vzalo do školky svého oblíbeného plyšáčka, jiné hračky z domova si děti do školky nenosí. Plyšová hračka, ke které má dítě citové pouto, může pomáhat při adaptaci na nové prostředí) 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Po dobu trvání hygienických opatření (Covid – 19), není umožněno dětem brát jakékoliv hračky a předměty do MŠ.</w:t>
      </w:r>
    </w:p>
    <w:p w14:paraId="56D633E8" w14:textId="77777777" w:rsidR="00242274" w:rsidRDefault="00242274" w:rsidP="00242274">
      <w:pPr>
        <w:widowControl w:val="0"/>
        <w:numPr>
          <w:ilvl w:val="0"/>
          <w:numId w:val="6"/>
        </w:numPr>
        <w:suppressAutoHyphens/>
        <w:spacing w:after="280" w:line="240" w:lineRule="auto"/>
        <w:ind w:left="706"/>
        <w:jc w:val="both"/>
      </w:pPr>
      <w:r>
        <w:rPr>
          <w:rStyle w:val="Siln"/>
          <w:rFonts w:ascii="Segoe UI" w:hAnsi="Segoe UI" w:cs="Segoe UI"/>
          <w:color w:val="000000"/>
          <w:sz w:val="20"/>
          <w:szCs w:val="20"/>
        </w:rPr>
        <w:t xml:space="preserve">Používejte stejné rituály </w:t>
      </w:r>
      <w:r>
        <w:rPr>
          <w:rFonts w:ascii="Segoe UI" w:hAnsi="Segoe UI" w:cs="Segoe UI"/>
          <w:color w:val="000000"/>
          <w:sz w:val="20"/>
          <w:szCs w:val="20"/>
        </w:rPr>
        <w:t xml:space="preserve">(Vymyslete si nějaký ranní rituál, stačí třeba krátké pomazlení s básničkou, písničkou) </w:t>
      </w:r>
    </w:p>
    <w:p w14:paraId="72921E86" w14:textId="77777777" w:rsidR="00242274" w:rsidRDefault="00242274" w:rsidP="00242274">
      <w:pPr>
        <w:widowControl w:val="0"/>
        <w:numPr>
          <w:ilvl w:val="0"/>
          <w:numId w:val="7"/>
        </w:numPr>
        <w:suppressAutoHyphens/>
        <w:spacing w:after="280" w:line="240" w:lineRule="auto"/>
        <w:ind w:left="706"/>
        <w:jc w:val="both"/>
      </w:pPr>
      <w:r>
        <w:rPr>
          <w:rStyle w:val="Siln"/>
          <w:rFonts w:ascii="Segoe UI" w:hAnsi="Segoe UI" w:cs="Segoe UI"/>
          <w:color w:val="000000"/>
          <w:sz w:val="20"/>
          <w:szCs w:val="20"/>
        </w:rPr>
        <w:t xml:space="preserve">Rozlučte se krátce </w:t>
      </w:r>
      <w:r>
        <w:rPr>
          <w:rFonts w:ascii="Segoe UI" w:hAnsi="Segoe UI" w:cs="Segoe UI"/>
          <w:color w:val="000000"/>
          <w:sz w:val="20"/>
          <w:szCs w:val="20"/>
        </w:rPr>
        <w:t>(Loučení dlouze neprotahujte, někdy totiž loučení představuje větší problém pro rodiče než pro dítě, proto je zbytečně nestresujte)</w:t>
      </w:r>
    </w:p>
    <w:p w14:paraId="6AA9F350" w14:textId="77777777" w:rsidR="00242274" w:rsidRDefault="00242274" w:rsidP="00242274">
      <w:pPr>
        <w:widowControl w:val="0"/>
        <w:numPr>
          <w:ilvl w:val="0"/>
          <w:numId w:val="8"/>
        </w:numPr>
        <w:suppressAutoHyphens/>
        <w:spacing w:after="280" w:line="240" w:lineRule="auto"/>
        <w:ind w:left="706"/>
        <w:jc w:val="both"/>
      </w:pPr>
      <w:r>
        <w:rPr>
          <w:rStyle w:val="Siln"/>
          <w:rFonts w:ascii="Segoe UI" w:hAnsi="Segoe UI" w:cs="Segoe UI"/>
          <w:color w:val="000000"/>
          <w:sz w:val="20"/>
          <w:szCs w:val="20"/>
        </w:rPr>
        <w:lastRenderedPageBreak/>
        <w:t xml:space="preserve">Buďte citliví a trpěliví </w:t>
      </w:r>
      <w:r>
        <w:rPr>
          <w:rFonts w:ascii="Segoe UI" w:hAnsi="Segoe UI" w:cs="Segoe UI"/>
          <w:color w:val="000000"/>
          <w:sz w:val="20"/>
          <w:szCs w:val="20"/>
        </w:rPr>
        <w:t xml:space="preserve">(Vyprávějte si o tom, co dítě ve školce dělalo a co nového se naučilo – každý týden je na nástěnce v šatně probírané téma – básničky, písničky, pohádky) </w:t>
      </w:r>
    </w:p>
    <w:p w14:paraId="14E82EFD" w14:textId="77777777" w:rsidR="00242274" w:rsidRDefault="00242274" w:rsidP="00242274">
      <w:pPr>
        <w:widowControl w:val="0"/>
        <w:numPr>
          <w:ilvl w:val="0"/>
          <w:numId w:val="9"/>
        </w:numPr>
        <w:suppressAutoHyphens/>
        <w:spacing w:after="0" w:line="240" w:lineRule="auto"/>
        <w:ind w:left="706"/>
        <w:jc w:val="both"/>
      </w:pPr>
      <w:r>
        <w:rPr>
          <w:rStyle w:val="Siln"/>
          <w:rFonts w:ascii="Segoe UI" w:hAnsi="Segoe UI" w:cs="Segoe UI"/>
          <w:color w:val="000000"/>
          <w:sz w:val="20"/>
          <w:szCs w:val="20"/>
        </w:rPr>
        <w:t xml:space="preserve">Ujistěte dítě, že je do školky neodkládáte. </w:t>
      </w:r>
      <w:r>
        <w:rPr>
          <w:rFonts w:ascii="Segoe UI" w:hAnsi="Segoe UI" w:cs="Segoe UI"/>
          <w:color w:val="000000"/>
          <w:sz w:val="20"/>
          <w:szCs w:val="20"/>
        </w:rPr>
        <w:t>(Vysvětlete mu, že je máte rádi a že nechodí do školky proto, že na ně nemáte čas nebo že s ním nechcete být doma, každý má své povinnosti- vy chodíte do práce, vaše dítě zase do školky )</w:t>
      </w:r>
    </w:p>
    <w:p w14:paraId="2A5F5B1B" w14:textId="77777777" w:rsidR="00242274" w:rsidRDefault="00242274" w:rsidP="00242274">
      <w:pPr>
        <w:spacing w:after="0"/>
        <w:ind w:left="1066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736E151" w14:textId="77777777" w:rsidR="00242274" w:rsidRDefault="00242274" w:rsidP="00242274">
      <w:pPr>
        <w:widowControl w:val="0"/>
        <w:numPr>
          <w:ilvl w:val="0"/>
          <w:numId w:val="9"/>
        </w:numPr>
        <w:suppressAutoHyphens/>
        <w:spacing w:after="0" w:line="240" w:lineRule="auto"/>
        <w:ind w:left="706"/>
        <w:jc w:val="both"/>
      </w:pPr>
      <w:r>
        <w:rPr>
          <w:rStyle w:val="Siln"/>
          <w:rFonts w:ascii="Segoe UI" w:hAnsi="Segoe UI" w:cs="Segoe UI"/>
          <w:color w:val="000000"/>
          <w:sz w:val="20"/>
          <w:szCs w:val="20"/>
        </w:rPr>
        <w:t>Komunikujte s učitelkou</w:t>
      </w:r>
      <w:r>
        <w:rPr>
          <w:rFonts w:ascii="Segoe UI" w:hAnsi="Segoe UI" w:cs="Segoe UI"/>
          <w:color w:val="000000"/>
          <w:sz w:val="20"/>
          <w:szCs w:val="20"/>
        </w:rPr>
        <w:t xml:space="preserve">  (Možná se dozvíte, že když ze školky po nervy drásající scéně odejdete, vaše plačící dítě se rázem uklidní a jde si spokojeně hrát)</w:t>
      </w:r>
    </w:p>
    <w:p w14:paraId="7F6EB757" w14:textId="77777777" w:rsidR="00242274" w:rsidRDefault="00242274" w:rsidP="00242274">
      <w:pPr>
        <w:spacing w:after="0"/>
        <w:ind w:left="1066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557C796B" w14:textId="77777777" w:rsidR="00242274" w:rsidRDefault="00242274" w:rsidP="00242274">
      <w:pPr>
        <w:widowControl w:val="0"/>
        <w:numPr>
          <w:ilvl w:val="0"/>
          <w:numId w:val="9"/>
        </w:numPr>
        <w:suppressAutoHyphens/>
        <w:spacing w:after="280" w:line="240" w:lineRule="auto"/>
        <w:ind w:left="706"/>
        <w:jc w:val="both"/>
      </w:pPr>
      <w:r>
        <w:rPr>
          <w:rStyle w:val="Siln"/>
          <w:rFonts w:ascii="Segoe UI" w:hAnsi="Segoe UI" w:cs="Segoe UI"/>
          <w:color w:val="000000"/>
          <w:sz w:val="20"/>
          <w:szCs w:val="20"/>
        </w:rPr>
        <w:t>Potomka za zvládnutý pobyt ve školce pochvalt</w:t>
      </w:r>
      <w:bookmarkStart w:id="0" w:name="_GoBack"/>
      <w:bookmarkEnd w:id="0"/>
      <w:r>
        <w:rPr>
          <w:rStyle w:val="Siln"/>
          <w:rFonts w:ascii="Segoe UI" w:hAnsi="Segoe UI" w:cs="Segoe UI"/>
          <w:color w:val="000000"/>
          <w:sz w:val="20"/>
          <w:szCs w:val="20"/>
        </w:rPr>
        <w:t>e a pozitivně ho motivujte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br/>
        <w:t>(neříkejte doma dítěti, že chápete, jaké to muselo být strašné vydržet takovou dobu bez maminky, naopak vyzdvihněte jeho pěkné zážitky, zazpívejte si s ním písničky, kterou se ve školce naučilo)</w:t>
      </w:r>
    </w:p>
    <w:p w14:paraId="234ADE9B" w14:textId="77777777" w:rsidR="00242274" w:rsidRDefault="00242274" w:rsidP="00242274">
      <w:pPr>
        <w:spacing w:after="280" w:line="240" w:lineRule="auto"/>
        <w:ind w:left="1066"/>
        <w:jc w:val="both"/>
      </w:pPr>
      <w:r>
        <w:rPr>
          <w:rFonts w:ascii="Segoe UI" w:hAnsi="Segoe UI" w:cs="Segoe UI"/>
          <w:b/>
          <w:bCs/>
          <w:color w:val="000000"/>
          <w:sz w:val="24"/>
          <w:szCs w:val="24"/>
        </w:rPr>
        <w:t>Co byste nikdy neměli dělat ...</w:t>
      </w:r>
    </w:p>
    <w:p w14:paraId="0A4AA6E5" w14:textId="77777777" w:rsidR="00242274" w:rsidRDefault="00242274" w:rsidP="00242274">
      <w:pPr>
        <w:widowControl w:val="0"/>
        <w:numPr>
          <w:ilvl w:val="0"/>
          <w:numId w:val="10"/>
        </w:numPr>
        <w:suppressAutoHyphens/>
        <w:spacing w:after="280" w:line="240" w:lineRule="auto"/>
        <w:ind w:left="706"/>
        <w:jc w:val="both"/>
      </w:pPr>
      <w:r>
        <w:rPr>
          <w:rStyle w:val="Siln"/>
          <w:rFonts w:ascii="Segoe UI" w:hAnsi="Segoe UI" w:cs="Segoe UI"/>
          <w:color w:val="000000"/>
          <w:sz w:val="20"/>
          <w:szCs w:val="20"/>
        </w:rPr>
        <w:t xml:space="preserve">Nenechte se obměkčit - buďte důslední. </w:t>
      </w:r>
      <w:r>
        <w:rPr>
          <w:rFonts w:ascii="Segoe UI" w:hAnsi="Segoe UI" w:cs="Segoe UI"/>
          <w:color w:val="000000"/>
          <w:sz w:val="20"/>
          <w:szCs w:val="20"/>
        </w:rPr>
        <w:t>(Když už jednou rozhodnete, že půjde dítě do školky, nedejte se přemluvit a trvejte s laskavostí na svém)</w:t>
      </w:r>
    </w:p>
    <w:p w14:paraId="6CF156B6" w14:textId="77777777" w:rsidR="00242274" w:rsidRDefault="00242274" w:rsidP="00242274">
      <w:pPr>
        <w:widowControl w:val="0"/>
        <w:numPr>
          <w:ilvl w:val="0"/>
          <w:numId w:val="11"/>
        </w:numPr>
        <w:suppressAutoHyphens/>
        <w:spacing w:after="280" w:line="240" w:lineRule="auto"/>
        <w:ind w:left="706"/>
        <w:jc w:val="both"/>
      </w:pPr>
      <w:r>
        <w:rPr>
          <w:rStyle w:val="Siln"/>
          <w:rFonts w:ascii="Segoe UI" w:hAnsi="Segoe UI" w:cs="Segoe UI"/>
          <w:color w:val="000000"/>
          <w:sz w:val="20"/>
          <w:szCs w:val="20"/>
        </w:rPr>
        <w:t>Nestrašte své dítě školkou - "počkej, ve školce ti ukážou, tam budeš muset poslouchat"</w:t>
      </w:r>
      <w:r>
        <w:rPr>
          <w:rFonts w:ascii="Segoe UI" w:hAnsi="Segoe UI" w:cs="Segoe UI"/>
          <w:i/>
          <w:iCs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t>(Za problémy s přivykáním je v žádném případě netrestejte)</w:t>
      </w:r>
    </w:p>
    <w:p w14:paraId="019874D0" w14:textId="28951D8F" w:rsidR="00242274" w:rsidRDefault="00242274" w:rsidP="00242274">
      <w:pPr>
        <w:widowControl w:val="0"/>
        <w:numPr>
          <w:ilvl w:val="0"/>
          <w:numId w:val="12"/>
        </w:numPr>
        <w:suppressAutoHyphens/>
        <w:spacing w:after="280" w:line="240" w:lineRule="auto"/>
        <w:ind w:left="706"/>
      </w:pPr>
      <w:r>
        <w:rPr>
          <w:rStyle w:val="Siln"/>
          <w:rFonts w:ascii="Segoe UI" w:hAnsi="Segoe UI" w:cs="Segoe UI"/>
          <w:color w:val="000000"/>
          <w:sz w:val="20"/>
          <w:szCs w:val="20"/>
        </w:rPr>
        <w:t>Nepřiznávejte,že</w:t>
      </w:r>
      <w:r>
        <w:rPr>
          <w:rStyle w:val="Siln"/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Style w:val="Siln"/>
          <w:rFonts w:ascii="Segoe UI" w:hAnsi="Segoe UI" w:cs="Segoe UI"/>
          <w:color w:val="000000"/>
          <w:sz w:val="20"/>
          <w:szCs w:val="20"/>
        </w:rPr>
        <w:t>je</w:t>
      </w:r>
      <w:r>
        <w:rPr>
          <w:rStyle w:val="Siln"/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Style w:val="Siln"/>
          <w:rFonts w:ascii="Segoe UI" w:hAnsi="Segoe UI" w:cs="Segoe UI"/>
          <w:color w:val="000000"/>
          <w:sz w:val="20"/>
          <w:szCs w:val="20"/>
        </w:rPr>
        <w:t>vám</w:t>
      </w:r>
      <w:r>
        <w:rPr>
          <w:rStyle w:val="Siln"/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Style w:val="Siln"/>
          <w:rFonts w:ascii="Segoe UI" w:hAnsi="Segoe UI" w:cs="Segoe UI"/>
          <w:color w:val="000000"/>
          <w:sz w:val="20"/>
          <w:szCs w:val="20"/>
        </w:rPr>
        <w:t>také smutno a že se vám stýská.</w:t>
      </w:r>
      <w:r>
        <w:rPr>
          <w:rFonts w:ascii="Segoe UI" w:hAnsi="Segoe UI" w:cs="Segoe UI"/>
          <w:i/>
          <w:iCs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t>(Když zvládnete své emoce vy, dítě je zvládne také. Rodič musí být dítěti oporou.)</w:t>
      </w:r>
    </w:p>
    <w:p w14:paraId="50C60A3B" w14:textId="6A176A96" w:rsidR="00242274" w:rsidRDefault="00242274" w:rsidP="00242274">
      <w:pPr>
        <w:widowControl w:val="0"/>
        <w:numPr>
          <w:ilvl w:val="0"/>
          <w:numId w:val="12"/>
        </w:numPr>
        <w:suppressAutoHyphens/>
        <w:spacing w:after="280" w:line="240" w:lineRule="auto"/>
        <w:jc w:val="both"/>
      </w:pPr>
      <w:r>
        <w:rPr>
          <w:rStyle w:val="Siln"/>
          <w:rFonts w:ascii="Segoe UI" w:hAnsi="Segoe UI" w:cs="Segoe UI"/>
          <w:color w:val="000000"/>
          <w:sz w:val="20"/>
          <w:szCs w:val="20"/>
        </w:rPr>
        <w:t>Neopakujte dítěti pořád dokola, že má být ve školce hodné.</w:t>
      </w:r>
    </w:p>
    <w:p w14:paraId="58835BE4" w14:textId="77777777" w:rsidR="00242274" w:rsidRDefault="00242274" w:rsidP="0024227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</w:pPr>
      <w:r>
        <w:rPr>
          <w:rStyle w:val="Siln"/>
          <w:rFonts w:ascii="Segoe UI" w:hAnsi="Segoe UI" w:cs="Segoe UI"/>
          <w:color w:val="000000"/>
          <w:sz w:val="20"/>
          <w:szCs w:val="20"/>
        </w:rPr>
        <w:t xml:space="preserve">Netvrďte dítěti cestou do školky, že jdete na procházku, a nelžete mu o tom, v kolik hodin je přijdete vyzvednout </w:t>
      </w:r>
      <w:r>
        <w:rPr>
          <w:rStyle w:val="Siln"/>
          <w:rFonts w:ascii="Segoe UI" w:hAnsi="Segoe UI" w:cs="Segoe UI"/>
          <w:b w:val="0"/>
          <w:bCs w:val="0"/>
          <w:color w:val="000000"/>
          <w:sz w:val="20"/>
          <w:szCs w:val="20"/>
        </w:rPr>
        <w:t xml:space="preserve">(Používejte konkrétní údaje o tom, kdy je vyzvednete - po obědě, po svačině - ne jen obecné jako brzy, za chvíli, po práci apod. </w:t>
      </w:r>
    </w:p>
    <w:p w14:paraId="4D75A557" w14:textId="77777777" w:rsidR="00242274" w:rsidRDefault="00242274" w:rsidP="00242274">
      <w:pPr>
        <w:jc w:val="both"/>
      </w:pPr>
    </w:p>
    <w:p w14:paraId="7885D019" w14:textId="77777777" w:rsidR="00923EAE" w:rsidRDefault="00923EAE" w:rsidP="00242274">
      <w:pPr>
        <w:jc w:val="both"/>
      </w:pPr>
    </w:p>
    <w:sectPr w:rsidR="00923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4B3E38"/>
        <w:sz w:val="20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00000007"/>
    <w:multiLevelType w:val="multi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7" w15:restartNumberingAfterBreak="0">
    <w:nsid w:val="00000008"/>
    <w:multiLevelType w:val="multilevel"/>
    <w:tmpl w:val="00000008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8" w15:restartNumberingAfterBreak="0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9" w15:restartNumberingAfterBreak="0">
    <w:nsid w:val="0000000A"/>
    <w:multiLevelType w:val="multilevel"/>
    <w:tmpl w:val="0000000A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0" w15:restartNumberingAfterBreak="0">
    <w:nsid w:val="39CC7B93"/>
    <w:multiLevelType w:val="hybridMultilevel"/>
    <w:tmpl w:val="2C004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471EB"/>
    <w:multiLevelType w:val="hybridMultilevel"/>
    <w:tmpl w:val="1C1CD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89"/>
    <w:rsid w:val="00094023"/>
    <w:rsid w:val="00242274"/>
    <w:rsid w:val="008C0889"/>
    <w:rsid w:val="0092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7F24"/>
  <w15:chartTrackingRefBased/>
  <w15:docId w15:val="{F1A6DA02-6F9D-4C82-AE37-DE1FED23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2274"/>
    <w:pPr>
      <w:spacing w:after="200" w:line="276" w:lineRule="auto"/>
    </w:pPr>
    <w:rPr>
      <w:rFonts w:asciiTheme="majorHAnsi" w:eastAsiaTheme="majorEastAsia" w:hAnsiTheme="majorHAnsi" w:cstheme="majorBid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42274"/>
    <w:pPr>
      <w:keepNext/>
      <w:keepLines/>
      <w:spacing w:before="240" w:after="0"/>
      <w:outlineLvl w:val="0"/>
    </w:pPr>
    <w:rPr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2274"/>
    <w:pPr>
      <w:spacing w:before="200" w:after="0" w:line="271" w:lineRule="auto"/>
      <w:outlineLvl w:val="1"/>
    </w:pPr>
    <w:rPr>
      <w:smallCap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42274"/>
    <w:rPr>
      <w:rFonts w:asciiTheme="majorHAnsi" w:eastAsiaTheme="majorEastAsia" w:hAnsiTheme="majorHAnsi" w:cstheme="majorBidi"/>
      <w:smallCap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242274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242274"/>
    <w:pPr>
      <w:spacing w:after="0" w:line="240" w:lineRule="auto"/>
    </w:pPr>
  </w:style>
  <w:style w:type="character" w:styleId="Zdraznn">
    <w:name w:val="Emphasis"/>
    <w:uiPriority w:val="20"/>
    <w:qFormat/>
    <w:rsid w:val="00242274"/>
    <w:rPr>
      <w:b/>
      <w:bCs/>
      <w:i/>
      <w:iCs/>
      <w:spacing w:val="10"/>
    </w:rPr>
  </w:style>
  <w:style w:type="character" w:styleId="Siln">
    <w:name w:val="Strong"/>
    <w:basedOn w:val="Standardnpsmoodstavce"/>
    <w:qFormat/>
    <w:rsid w:val="00242274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422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274"/>
    <w:rPr>
      <w:rFonts w:ascii="Segoe UI" w:eastAsiaTheme="maj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585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Motýlci</dc:creator>
  <cp:keywords/>
  <dc:description/>
  <cp:lastModifiedBy>Motýlci</cp:lastModifiedBy>
  <cp:revision>2</cp:revision>
  <cp:lastPrinted>2022-06-13T09:04:00Z</cp:lastPrinted>
  <dcterms:created xsi:type="dcterms:W3CDTF">2022-06-13T08:38:00Z</dcterms:created>
  <dcterms:modified xsi:type="dcterms:W3CDTF">2022-06-13T09:20:00Z</dcterms:modified>
</cp:coreProperties>
</file>